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5DB4C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  <w:p w14:paraId="736B1E5A" w14:textId="5549AD33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Public Ceremonial Investiture of the PGP and Presentation of Collars for the Halifax Roll of Honour Assembly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</w:t>
            </w: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@ 1900hrs The Belgrave Social Club 277 Claremount Road Halifax HX3 6AW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Investing Officer Bro Peter Coton ROH Grand Primo.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DC960AD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  <w:p w14:paraId="77F868FD" w14:textId="5E034771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90F63" w14:textId="77777777" w:rsidR="008C382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0EA9222E" w14:textId="77777777" w:rsidR="00364016" w:rsidRPr="00F93B99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 Maurice J Beck CP of the Locomotive Lodge 5682@1930hrs Braza Club Station Road March </w:t>
            </w:r>
            <w:proofErr w:type="spellStart"/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Cambs</w:t>
            </w:r>
            <w:proofErr w:type="spellEnd"/>
          </w:p>
          <w:p w14:paraId="4558F2AC" w14:textId="4460A59F" w:rsidR="00364016" w:rsidRPr="00A76D77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FBD79" w14:textId="77777777" w:rsidR="001C326A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  <w:p w14:paraId="262CC346" w14:textId="7495BFD5" w:rsidR="00F93B99" w:rsidRPr="00A76D77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K Sowden of the George Spinner Lodge 5795@The Riflemans Arms Station Street Droitwich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8E0CC2" w14:textId="77777777" w:rsidR="00657336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  <w:p w14:paraId="7C612F36" w14:textId="0D6221A1" w:rsidR="00F60CFE" w:rsidRPr="00A76D77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Lynton C Butler KOM of the St Michaels Lodge10275@ 12noon Ye Olde Roundham Club New Street Paignton Devon.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C5713E" w14:textId="77777777" w:rsidR="009334A5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  <w:p w14:paraId="65186F64" w14:textId="43732BAC" w:rsidR="00EA2CDE" w:rsidRPr="00A76D77" w:rsidRDefault="00EA2CD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>22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  <w:vertAlign w:val="superscript"/>
              </w:rPr>
              <w:t>nd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 xml:space="preserve"> Annual Redcar Dinner at 1900-1930hrs The Park Hotel 3-5 Granville Terrace Redcar TS10 3AR. Guest of Honour Bro Peter Coton ROH Grand Primo.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5C656D" w14:textId="77777777" w:rsidR="00820B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  <w:p w14:paraId="1940AE76" w14:textId="77777777" w:rsidR="00F60CFE" w:rsidRPr="00F93B99" w:rsidRDefault="00F60CFE" w:rsidP="00F60CF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</w:t>
            </w:r>
            <w:proofErr w:type="gramStart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Raising  Bro</w:t>
            </w:r>
            <w:proofErr w:type="gramEnd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Malcolm Bridges CP of the Watlington Lodge 2559@ in Unit 25 Bury Street Abingdon Oxfordshire.OX14 3QT</w:t>
            </w:r>
          </w:p>
          <w:p w14:paraId="7CA15917" w14:textId="12BD9AA9" w:rsidR="00F60CFE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F815DC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  <w:p w14:paraId="5B61527E" w14:textId="345731AA" w:rsidR="00364016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Graham Collins KOM of the Loyalty Lodge 667@2000hrs Loyalty Social Club Chippenham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AF3278" w14:textId="77777777" w:rsidR="003F6CCE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14F6726" w14:textId="1BCBBDF6" w:rsidR="00F93B99" w:rsidRPr="00016448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AE3F5D2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  <w:p w14:paraId="23B5895C" w14:textId="782F4105" w:rsidR="00D1501C" w:rsidRPr="00016448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Shaun McCrudden of the Johnny McNeill Lodge 10377@ 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Arniston Miners Club Engine Road Gorebridge EH23 4AQ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7C8E465" w14:textId="77777777" w:rsidR="00D91D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  <w:p w14:paraId="0D9D35C7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Peter J Pirie KOM of the Crown Lodge 10651 </w:t>
            </w:r>
            <w:proofErr w:type="gramStart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@ 12</w:t>
            </w:r>
            <w:proofErr w:type="gramEnd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noon The Old Grammarians Club 46 Oxford Street Wellingborough NN8 4JH</w:t>
            </w:r>
          </w:p>
          <w:p w14:paraId="2FBD4FDF" w14:textId="77777777" w:rsidR="00504684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</w:p>
          <w:p w14:paraId="7012C9F9" w14:textId="77777777" w:rsidR="00504684" w:rsidRDefault="00504684" w:rsidP="0050468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Colin P Haslett CP of the Joesph Godsell Lodge 9779@1230pm The Pilot Bowerhill Melksham Wiltshire SN12 6TA</w:t>
            </w:r>
          </w:p>
          <w:p w14:paraId="2AB2B168" w14:textId="664DAAAE" w:rsidR="00504684" w:rsidRPr="00016448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3B82BB64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080F8344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200A9FF9" w:rsidR="00F942B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3C874434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6367F86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8B9D" w14:textId="22E524B7" w:rsidR="005214B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69DA18F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08AF268B" w:rsidR="00BF2AC9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42D56D12" w:rsidR="00383DC0" w:rsidRPr="00DD0851" w:rsidRDefault="00943E3E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739C4AA7" w:rsidR="009D31CE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1DC9E871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  <w:r w:rsidR="009666F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944B9" w14:textId="77777777" w:rsidR="00003F65" w:rsidRDefault="000E5CE4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  <w:p w14:paraId="3C6A18C5" w14:textId="380FF09E" w:rsidR="008E25D1" w:rsidRPr="000E5CE4" w:rsidRDefault="008E25D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E25D1">
              <w:rPr>
                <w:rStyle w:val="WinCalendarBLANKCELLSTYLE0"/>
                <w:b/>
                <w:color w:val="7030A0"/>
                <w:sz w:val="24"/>
              </w:rPr>
              <w:t xml:space="preserve">Reading and District PGL </w:t>
            </w:r>
            <w:proofErr w:type="gramStart"/>
            <w:r w:rsidRPr="008E25D1">
              <w:rPr>
                <w:rStyle w:val="WinCalendarBLANKCELLSTYLE0"/>
                <w:b/>
                <w:color w:val="7030A0"/>
                <w:sz w:val="24"/>
              </w:rPr>
              <w:t>Dinner @</w:t>
            </w:r>
            <w:proofErr w:type="gramEnd"/>
            <w:r w:rsidRPr="008E25D1">
              <w:rPr>
                <w:rStyle w:val="WinCalendarBLANKCELLSTYLE0"/>
                <w:b/>
                <w:color w:val="7030A0"/>
                <w:sz w:val="24"/>
              </w:rPr>
              <w:t>1900-1930hrs in the RBL Winnersh Close Winnersh Wokingham. RG41 5LP. Guest of Honour being Bro C Lockhart ROH G Chamberlain.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40D4" w14:textId="77777777" w:rsidR="00B95648" w:rsidRDefault="00B95648" w:rsidP="00E424FC">
      <w:pPr>
        <w:spacing w:after="0" w:line="240" w:lineRule="auto"/>
      </w:pPr>
      <w:r>
        <w:separator/>
      </w:r>
    </w:p>
  </w:endnote>
  <w:endnote w:type="continuationSeparator" w:id="0">
    <w:p w14:paraId="5661ACFC" w14:textId="77777777" w:rsidR="00B95648" w:rsidRDefault="00B95648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02B5" w14:textId="77777777" w:rsidR="00B95648" w:rsidRDefault="00B95648" w:rsidP="00E424FC">
      <w:pPr>
        <w:spacing w:after="0" w:line="240" w:lineRule="auto"/>
      </w:pPr>
      <w:r>
        <w:separator/>
      </w:r>
    </w:p>
  </w:footnote>
  <w:footnote w:type="continuationSeparator" w:id="0">
    <w:p w14:paraId="27F0B39B" w14:textId="77777777" w:rsidR="00B95648" w:rsidRDefault="00B95648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5CE4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757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B7A49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367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34E89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016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032E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F5C4C"/>
    <w:rsid w:val="00504257"/>
    <w:rsid w:val="00504684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471F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44AF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25D1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6F5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648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1CF5"/>
    <w:rsid w:val="00CF2A49"/>
    <w:rsid w:val="00CF44EB"/>
    <w:rsid w:val="00CF7DE1"/>
    <w:rsid w:val="00D01A40"/>
    <w:rsid w:val="00D108E9"/>
    <w:rsid w:val="00D11E8D"/>
    <w:rsid w:val="00D12BD1"/>
    <w:rsid w:val="00D14B1D"/>
    <w:rsid w:val="00D1501C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CDE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2840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0CFE"/>
    <w:rsid w:val="00F61E74"/>
    <w:rsid w:val="00F63A3B"/>
    <w:rsid w:val="00F64F5E"/>
    <w:rsid w:val="00F73150"/>
    <w:rsid w:val="00F84293"/>
    <w:rsid w:val="00F85960"/>
    <w:rsid w:val="00F875AE"/>
    <w:rsid w:val="00F93B99"/>
    <w:rsid w:val="00F942BD"/>
    <w:rsid w:val="00FA50F9"/>
    <w:rsid w:val="00FA5AD2"/>
    <w:rsid w:val="00FB5293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2</cp:revision>
  <cp:lastPrinted>2020-03-09T10:45:00Z</cp:lastPrinted>
  <dcterms:created xsi:type="dcterms:W3CDTF">2026-03-24T15:03:00Z</dcterms:created>
  <dcterms:modified xsi:type="dcterms:W3CDTF">2026-03-24T15:03:00Z</dcterms:modified>
  <cp:category>Blank Calendar</cp:category>
</cp:coreProperties>
</file>